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AD" w:rsidRDefault="00A24FAA">
      <w:pPr>
        <w:pStyle w:val="a3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6133003" cy="1231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003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6AD" w:rsidRDefault="00A24FAA">
      <w:pPr>
        <w:spacing w:before="14"/>
        <w:ind w:left="4267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REQUEST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FOR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QUOTATION</w:t>
      </w:r>
    </w:p>
    <w:p w:rsidR="008326AD" w:rsidRDefault="00CE209B">
      <w:pPr>
        <w:tabs>
          <w:tab w:val="left" w:pos="770"/>
        </w:tabs>
        <w:spacing w:before="149"/>
        <w:ind w:left="410"/>
        <w:jc w:val="center"/>
        <w:rPr>
          <w:rFonts w:ascii="Arial MT"/>
          <w:sz w:val="21"/>
        </w:rPr>
      </w:pPr>
      <w:r w:rsidRPr="00CE20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4pt;margin-top:27.25pt;width:511.1pt;height:319.1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F1F1F1"/>
                      <w:left w:val="single" w:sz="4" w:space="0" w:color="F1F1F1"/>
                      <w:bottom w:val="single" w:sz="4" w:space="0" w:color="F1F1F1"/>
                      <w:right w:val="single" w:sz="4" w:space="0" w:color="F1F1F1"/>
                      <w:insideH w:val="single" w:sz="4" w:space="0" w:color="F1F1F1"/>
                      <w:insideV w:val="single" w:sz="4" w:space="0" w:color="F1F1F1"/>
                    </w:tblBorders>
                    <w:tblLayout w:type="fixed"/>
                    <w:tblLook w:val="01E0"/>
                  </w:tblPr>
                  <w:tblGrid>
                    <w:gridCol w:w="101"/>
                    <w:gridCol w:w="547"/>
                    <w:gridCol w:w="3848"/>
                    <w:gridCol w:w="494"/>
                    <w:gridCol w:w="1226"/>
                    <w:gridCol w:w="1224"/>
                    <w:gridCol w:w="1245"/>
                    <w:gridCol w:w="1406"/>
                    <w:gridCol w:w="112"/>
                  </w:tblGrid>
                  <w:tr w:rsidR="008326AD">
                    <w:trPr>
                      <w:trHeight w:val="633"/>
                    </w:trPr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95" w:type="dxa"/>
                        <w:gridSpan w:val="2"/>
                      </w:tcPr>
                      <w:p w:rsidR="008326AD" w:rsidRDefault="00A24FAA">
                        <w:pPr>
                          <w:pStyle w:val="TableParagraph"/>
                          <w:ind w:left="107" w:right="657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color w:val="333333"/>
                            <w:sz w:val="21"/>
                          </w:rPr>
                          <w:t>Request for quotation Nº: 02/ UNICEF-</w:t>
                        </w:r>
                        <w:r>
                          <w:rPr>
                            <w:rFonts w:ascii="Arial MT" w:hAnsi="Arial MT"/>
                            <w:color w:val="333333"/>
                            <w:spacing w:val="-5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33333"/>
                            <w:sz w:val="21"/>
                          </w:rPr>
                          <w:t>FAM-IRC</w:t>
                        </w:r>
                        <w:r>
                          <w:rPr>
                            <w:rFonts w:ascii="Arial MT" w:hAnsi="Arial MT"/>
                            <w:color w:val="333333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33333"/>
                            <w:sz w:val="21"/>
                          </w:rPr>
                          <w:t>from July</w:t>
                        </w:r>
                        <w:r>
                          <w:rPr>
                            <w:rFonts w:ascii="Arial MT" w:hAnsi="Arial MT"/>
                            <w:color w:val="333333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33333"/>
                            <w:sz w:val="21"/>
                          </w:rPr>
                          <w:t>5</w:t>
                        </w:r>
                        <w:r>
                          <w:rPr>
                            <w:rFonts w:ascii="Arial MT" w:hAnsi="Arial MT"/>
                            <w:color w:val="333333"/>
                            <w:sz w:val="21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 MT" w:hAnsi="Arial MT"/>
                            <w:color w:val="333333"/>
                            <w:sz w:val="21"/>
                          </w:rPr>
                          <w:t>,</w:t>
                        </w:r>
                        <w:r>
                          <w:rPr>
                            <w:rFonts w:ascii="Arial MT" w:hAnsi="Arial MT"/>
                            <w:color w:val="333333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33333"/>
                            <w:sz w:val="21"/>
                          </w:rPr>
                          <w:t>2023</w:t>
                        </w:r>
                      </w:p>
                    </w:tc>
                    <w:tc>
                      <w:tcPr>
                        <w:tcW w:w="5707" w:type="dxa"/>
                        <w:gridSpan w:val="6"/>
                      </w:tcPr>
                      <w:p w:rsidR="008326AD" w:rsidRDefault="00A24FAA">
                        <w:pPr>
                          <w:pStyle w:val="TableParagraph"/>
                          <w:spacing w:before="117"/>
                          <w:ind w:left="998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color w:val="333333"/>
                            <w:sz w:val="21"/>
                          </w:rPr>
                          <w:t>Procurement</w:t>
                        </w:r>
                        <w:r>
                          <w:rPr>
                            <w:rFonts w:ascii="Arial MT"/>
                            <w:color w:val="333333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33333"/>
                            <w:sz w:val="21"/>
                          </w:rPr>
                          <w:t>of</w:t>
                        </w:r>
                        <w:r>
                          <w:rPr>
                            <w:rFonts w:ascii="Arial MT"/>
                            <w:color w:val="333333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33333"/>
                            <w:sz w:val="21"/>
                          </w:rPr>
                          <w:t>equipment</w:t>
                        </w:r>
                        <w:r>
                          <w:rPr>
                            <w:rFonts w:ascii="Arial MT"/>
                            <w:color w:val="333333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33333"/>
                            <w:sz w:val="21"/>
                          </w:rPr>
                          <w:t>and furniture</w:t>
                        </w:r>
                      </w:p>
                    </w:tc>
                  </w:tr>
                  <w:tr w:rsidR="008326AD">
                    <w:trPr>
                      <w:trHeight w:val="450"/>
                    </w:trPr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single" w:sz="4" w:space="0" w:color="D9D9D9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95" w:type="dxa"/>
                        <w:gridSpan w:val="2"/>
                        <w:tcBorders>
                          <w:bottom w:val="single" w:sz="4" w:space="0" w:color="D9D9D9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36" w:lineRule="exact"/>
                          <w:ind w:left="107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color w:val="333333"/>
                            <w:sz w:val="21"/>
                          </w:rPr>
                          <w:t>Currency</w:t>
                        </w:r>
                        <w:r>
                          <w:rPr>
                            <w:rFonts w:ascii="Arial MT"/>
                            <w:color w:val="333333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33333"/>
                            <w:sz w:val="21"/>
                          </w:rPr>
                          <w:t>of</w:t>
                        </w:r>
                        <w:r>
                          <w:rPr>
                            <w:rFonts w:ascii="Arial MT"/>
                            <w:color w:val="333333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33333"/>
                            <w:sz w:val="21"/>
                          </w:rPr>
                          <w:t>quotation:</w:t>
                        </w:r>
                      </w:p>
                    </w:tc>
                    <w:tc>
                      <w:tcPr>
                        <w:tcW w:w="5707" w:type="dxa"/>
                        <w:gridSpan w:val="6"/>
                      </w:tcPr>
                      <w:p w:rsidR="008326AD" w:rsidRDefault="00A24FAA">
                        <w:pPr>
                          <w:pStyle w:val="TableParagraph"/>
                          <w:spacing w:line="265" w:lineRule="exact"/>
                          <w:ind w:left="2628" w:right="2613"/>
                          <w:jc w:val="center"/>
                        </w:pPr>
                        <w:r>
                          <w:t>MDL</w:t>
                        </w:r>
                      </w:p>
                    </w:tc>
                  </w:tr>
                  <w:tr w:rsidR="008326AD">
                    <w:trPr>
                      <w:trHeight w:val="527"/>
                    </w:trPr>
                    <w:tc>
                      <w:tcPr>
                        <w:tcW w:w="10091" w:type="dxa"/>
                        <w:gridSpan w:val="8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before="35"/>
                          <w:ind w:left="4044" w:right="40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Price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Quotation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Form</w:t>
                        </w:r>
                      </w:p>
                    </w:tc>
                    <w:tc>
                      <w:tcPr>
                        <w:tcW w:w="112" w:type="dxa"/>
                        <w:tcBorders>
                          <w:left w:val="single" w:sz="4" w:space="0" w:color="D9D9D9"/>
                          <w:bottom w:val="nil"/>
                          <w:right w:val="nil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326AD">
                    <w:trPr>
                      <w:trHeight w:val="900"/>
                    </w:trPr>
                    <w:tc>
                      <w:tcPr>
                        <w:tcW w:w="6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80"/>
                      </w:tcPr>
                      <w:p w:rsidR="008326AD" w:rsidRDefault="008326A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326AD" w:rsidRDefault="00A24FAA">
                        <w:pPr>
                          <w:pStyle w:val="TableParagraph"/>
                          <w:spacing w:before="1"/>
                          <w:ind w:left="115"/>
                        </w:pPr>
                        <w:r>
                          <w:rPr>
                            <w:color w:val="FFFFFF"/>
                          </w:rPr>
                          <w:t>Item</w:t>
                        </w:r>
                      </w:p>
                    </w:tc>
                    <w:tc>
                      <w:tcPr>
                        <w:tcW w:w="43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80"/>
                      </w:tcPr>
                      <w:p w:rsidR="008326AD" w:rsidRDefault="008326A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326AD" w:rsidRDefault="00A24FAA">
                        <w:pPr>
                          <w:pStyle w:val="TableParagraph"/>
                          <w:spacing w:before="1"/>
                          <w:ind w:left="890"/>
                        </w:pPr>
                        <w:r>
                          <w:rPr>
                            <w:color w:val="FFFFFF"/>
                          </w:rPr>
                          <w:t>Product</w:t>
                        </w:r>
                        <w:r>
                          <w:rPr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Name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&amp;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Description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80"/>
                      </w:tcPr>
                      <w:p w:rsidR="008326AD" w:rsidRDefault="008326A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326AD" w:rsidRDefault="00A24FAA">
                        <w:pPr>
                          <w:pStyle w:val="TableParagraph"/>
                          <w:spacing w:before="1"/>
                          <w:ind w:left="353" w:right="348"/>
                          <w:jc w:val="center"/>
                        </w:pPr>
                        <w:r>
                          <w:rPr>
                            <w:color w:val="FFFFFF"/>
                          </w:rPr>
                          <w:t>UOM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80"/>
                      </w:tcPr>
                      <w:p w:rsidR="008326AD" w:rsidRDefault="00A24FAA">
                        <w:pPr>
                          <w:pStyle w:val="TableParagraph"/>
                          <w:spacing w:before="78" w:line="256" w:lineRule="auto"/>
                          <w:ind w:left="403" w:right="119" w:hanging="257"/>
                        </w:pPr>
                        <w:r>
                          <w:rPr>
                            <w:color w:val="FFFFFF"/>
                          </w:rPr>
                          <w:t>Unit Price,</w:t>
                        </w:r>
                        <w:r>
                          <w:rPr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MDL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80"/>
                      </w:tcPr>
                      <w:p w:rsidR="008326AD" w:rsidRDefault="00A24FAA">
                        <w:pPr>
                          <w:pStyle w:val="TableParagraph"/>
                          <w:spacing w:before="78" w:line="256" w:lineRule="auto"/>
                          <w:ind w:left="390" w:right="109" w:hanging="252"/>
                        </w:pPr>
                        <w:r>
                          <w:rPr>
                            <w:color w:val="FFFFFF"/>
                          </w:rPr>
                          <w:t>Number of</w:t>
                        </w:r>
                        <w:r>
                          <w:rPr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Units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80"/>
                      </w:tcPr>
                      <w:p w:rsidR="008326AD" w:rsidRDefault="00A24FAA">
                        <w:pPr>
                          <w:pStyle w:val="TableParagraph"/>
                          <w:spacing w:line="265" w:lineRule="exact"/>
                          <w:ind w:left="477"/>
                        </w:pPr>
                        <w:r>
                          <w:rPr>
                            <w:color w:val="FFFFFF"/>
                          </w:rPr>
                          <w:t>Total</w:t>
                        </w:r>
                      </w:p>
                      <w:p w:rsidR="008326AD" w:rsidRDefault="00A24FAA">
                        <w:pPr>
                          <w:pStyle w:val="TableParagraph"/>
                          <w:spacing w:before="183"/>
                          <w:ind w:left="429"/>
                        </w:pPr>
                        <w:r>
                          <w:rPr>
                            <w:color w:val="FFFFFF"/>
                          </w:rPr>
                          <w:t>(MDL)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326AD">
                    <w:trPr>
                      <w:trHeight w:val="527"/>
                    </w:trPr>
                    <w:tc>
                      <w:tcPr>
                        <w:tcW w:w="1009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E1F3"/>
                      </w:tcPr>
                      <w:p w:rsidR="008326AD" w:rsidRDefault="00A24FAA">
                        <w:pPr>
                          <w:pStyle w:val="TableParagraph"/>
                          <w:spacing w:line="341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Furniture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326AD">
                    <w:trPr>
                      <w:trHeight w:val="741"/>
                    </w:trPr>
                    <w:tc>
                      <w:tcPr>
                        <w:tcW w:w="6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before="143"/>
                          <w:ind w:left="11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3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56" w:lineRule="auto"/>
                          <w:ind w:left="107" w:right="602"/>
                        </w:pPr>
                        <w:r>
                          <w:t>Furniture for safe spaces / communities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</w:t>
                        </w:r>
                        <w:r w:rsidR="00B30039">
                          <w:t xml:space="preserve">1 Black table, legs 1800x900 + 6 </w:t>
                        </w:r>
                        <w:r>
                          <w:t>chairs)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before="143"/>
                          <w:ind w:left="352" w:right="348"/>
                          <w:jc w:val="center"/>
                        </w:pPr>
                        <w:r>
                          <w:t>Each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68" w:lineRule="exact"/>
                          <w:ind w:left="109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326AD">
                    <w:trPr>
                      <w:trHeight w:val="410"/>
                    </w:trPr>
                    <w:tc>
                      <w:tcPr>
                        <w:tcW w:w="8685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before="56"/>
                          <w:ind w:right="9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GRAND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8326AD" w:rsidRDefault="008326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24FAA">
        <w:rPr>
          <w:rFonts w:ascii="Arial MT"/>
          <w:color w:val="333333"/>
          <w:sz w:val="21"/>
        </w:rPr>
        <w:t>-</w:t>
      </w:r>
      <w:r w:rsidR="00A24FAA">
        <w:rPr>
          <w:rFonts w:ascii="Arial MT"/>
          <w:color w:val="333333"/>
          <w:sz w:val="21"/>
        </w:rPr>
        <w:tab/>
        <w:t>Procurement</w:t>
      </w:r>
      <w:r w:rsidR="00A24FAA">
        <w:rPr>
          <w:rFonts w:ascii="Arial MT"/>
          <w:color w:val="333333"/>
          <w:spacing w:val="-3"/>
          <w:sz w:val="21"/>
        </w:rPr>
        <w:t xml:space="preserve"> </w:t>
      </w:r>
      <w:r w:rsidR="00A24FAA">
        <w:rPr>
          <w:rFonts w:ascii="Arial MT"/>
          <w:color w:val="333333"/>
          <w:sz w:val="21"/>
        </w:rPr>
        <w:t>of</w:t>
      </w:r>
      <w:r w:rsidR="00A24FAA">
        <w:rPr>
          <w:rFonts w:ascii="Arial MT"/>
          <w:color w:val="333333"/>
          <w:spacing w:val="-1"/>
          <w:sz w:val="21"/>
        </w:rPr>
        <w:t xml:space="preserve"> </w:t>
      </w:r>
      <w:r w:rsidR="00A24FAA">
        <w:rPr>
          <w:rFonts w:ascii="Arial MT"/>
          <w:color w:val="333333"/>
          <w:sz w:val="21"/>
        </w:rPr>
        <w:t>equipment</w:t>
      </w:r>
      <w:r w:rsidR="00A24FAA">
        <w:rPr>
          <w:rFonts w:ascii="Arial MT"/>
          <w:color w:val="333333"/>
          <w:spacing w:val="-3"/>
          <w:sz w:val="21"/>
        </w:rPr>
        <w:t xml:space="preserve"> </w:t>
      </w:r>
      <w:r w:rsidR="00A24FAA">
        <w:rPr>
          <w:rFonts w:ascii="Arial MT"/>
          <w:color w:val="333333"/>
          <w:sz w:val="21"/>
        </w:rPr>
        <w:t>and furniture</w:t>
      </w: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spacing w:before="2"/>
        <w:rPr>
          <w:rFonts w:ascii="Arial MT"/>
          <w:sz w:val="33"/>
        </w:rPr>
      </w:pPr>
    </w:p>
    <w:p w:rsidR="008326AD" w:rsidRDefault="00A24FAA">
      <w:pPr>
        <w:pStyle w:val="Heading1"/>
        <w:spacing w:line="700" w:lineRule="atLeast"/>
        <w:ind w:right="5510"/>
        <w:rPr>
          <w:u w:val="none"/>
        </w:rPr>
      </w:pPr>
      <w:r>
        <w:rPr>
          <w:u w:val="none"/>
        </w:rPr>
        <w:t>Partial quotations are not allowed under this RFQ</w:t>
      </w:r>
      <w:r>
        <w:rPr>
          <w:b w:val="0"/>
          <w:u w:val="none"/>
        </w:rPr>
        <w:t>.</w:t>
      </w:r>
      <w:r>
        <w:rPr>
          <w:b w:val="0"/>
          <w:spacing w:val="-47"/>
          <w:u w:val="none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Criteria:</w:t>
      </w:r>
    </w:p>
    <w:p w:rsidR="008326AD" w:rsidRDefault="00A24FAA">
      <w:pPr>
        <w:pStyle w:val="a5"/>
        <w:numPr>
          <w:ilvl w:val="0"/>
          <w:numId w:val="1"/>
        </w:numPr>
        <w:tabs>
          <w:tab w:val="left" w:pos="1201"/>
          <w:tab w:val="left" w:pos="1202"/>
        </w:tabs>
        <w:spacing w:before="81"/>
        <w:ind w:hanging="361"/>
      </w:pPr>
      <w:r>
        <w:t>Full</w:t>
      </w:r>
      <w:r>
        <w:rPr>
          <w:spacing w:val="-2"/>
        </w:rPr>
        <w:t xml:space="preserve"> </w:t>
      </w:r>
      <w:r>
        <w:t>acceptance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PO/Contract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Terms and</w:t>
      </w:r>
      <w:r>
        <w:rPr>
          <w:spacing w:val="-2"/>
        </w:rPr>
        <w:t xml:space="preserve"> </w:t>
      </w:r>
      <w:r>
        <w:t>Conditions</w:t>
      </w:r>
    </w:p>
    <w:p w:rsidR="008326AD" w:rsidRDefault="00A24FAA">
      <w:pPr>
        <w:pStyle w:val="a5"/>
        <w:numPr>
          <w:ilvl w:val="0"/>
          <w:numId w:val="1"/>
        </w:numPr>
        <w:tabs>
          <w:tab w:val="left" w:pos="1201"/>
          <w:tab w:val="left" w:pos="1202"/>
        </w:tabs>
        <w:ind w:hanging="361"/>
      </w:pPr>
      <w:r>
        <w:t>Maximum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exceed 25</w:t>
      </w:r>
      <w:r>
        <w:rPr>
          <w:spacing w:val="-2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days.</w:t>
      </w:r>
    </w:p>
    <w:p w:rsidR="008326AD" w:rsidRDefault="00A24FAA">
      <w:pPr>
        <w:pStyle w:val="Heading1"/>
        <w:spacing w:before="99"/>
        <w:rPr>
          <w:u w:val="none"/>
        </w:rPr>
      </w:pPr>
      <w:r>
        <w:t>Evaluation</w:t>
      </w:r>
      <w:r>
        <w:rPr>
          <w:spacing w:val="-6"/>
        </w:rPr>
        <w:t xml:space="preserve"> </w:t>
      </w:r>
      <w:r>
        <w:t>method:</w:t>
      </w:r>
    </w:p>
    <w:p w:rsidR="008326AD" w:rsidRDefault="00A24FAA">
      <w:pPr>
        <w:pStyle w:val="a5"/>
        <w:numPr>
          <w:ilvl w:val="0"/>
          <w:numId w:val="1"/>
        </w:numPr>
        <w:tabs>
          <w:tab w:val="left" w:pos="1201"/>
          <w:tab w:val="left" w:pos="1202"/>
        </w:tabs>
        <w:spacing w:before="83"/>
        <w:ind w:hanging="361"/>
      </w:pPr>
      <w:r>
        <w:t>Lowest</w:t>
      </w:r>
      <w:r>
        <w:rPr>
          <w:spacing w:val="-4"/>
        </w:rPr>
        <w:t xml:space="preserve"> </w:t>
      </w:r>
      <w:r>
        <w:t>priced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substantially responsive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RFQ.</w:t>
      </w:r>
    </w:p>
    <w:p w:rsidR="008326AD" w:rsidRDefault="00A24FAA">
      <w:pPr>
        <w:pStyle w:val="Heading1"/>
        <w:spacing w:before="98"/>
        <w:rPr>
          <w:u w:val="none"/>
        </w:rPr>
      </w:pPr>
      <w:r>
        <w:t>Conditions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Payment:</w:t>
      </w:r>
    </w:p>
    <w:p w:rsidR="008326AD" w:rsidRDefault="00A24FAA">
      <w:pPr>
        <w:pStyle w:val="a5"/>
        <w:numPr>
          <w:ilvl w:val="0"/>
          <w:numId w:val="1"/>
        </w:numPr>
        <w:tabs>
          <w:tab w:val="left" w:pos="1201"/>
          <w:tab w:val="left" w:pos="1202"/>
        </w:tabs>
        <w:spacing w:before="83"/>
        <w:ind w:hanging="361"/>
      </w:pPr>
      <w:r>
        <w:t>Passing</w:t>
      </w:r>
      <w:r>
        <w:rPr>
          <w:spacing w:val="-2"/>
        </w:rPr>
        <w:t xml:space="preserve"> </w:t>
      </w:r>
      <w:r>
        <w:t>Inspection</w:t>
      </w:r>
    </w:p>
    <w:p w:rsidR="008326AD" w:rsidRDefault="00A24FAA">
      <w:pPr>
        <w:pStyle w:val="a5"/>
        <w:numPr>
          <w:ilvl w:val="0"/>
          <w:numId w:val="1"/>
        </w:numPr>
        <w:tabs>
          <w:tab w:val="left" w:pos="1201"/>
          <w:tab w:val="left" w:pos="1202"/>
        </w:tabs>
        <w:ind w:hanging="361"/>
      </w:pPr>
      <w:r>
        <w:t>Written</w:t>
      </w:r>
      <w:r>
        <w:rPr>
          <w:spacing w:val="-5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based on</w:t>
      </w:r>
      <w:r>
        <w:rPr>
          <w:spacing w:val="-5"/>
        </w:rPr>
        <w:t xml:space="preserve"> </w:t>
      </w:r>
      <w:r>
        <w:t>full compliance with</w:t>
      </w:r>
      <w:r>
        <w:rPr>
          <w:spacing w:val="-2"/>
        </w:rPr>
        <w:t xml:space="preserve"> </w:t>
      </w:r>
      <w:r>
        <w:t>RFQ</w:t>
      </w:r>
      <w:r>
        <w:rPr>
          <w:spacing w:val="1"/>
        </w:rPr>
        <w:t xml:space="preserve"> </w:t>
      </w:r>
      <w:r>
        <w:t>requirements.</w:t>
      </w:r>
    </w:p>
    <w:p w:rsidR="008326AD" w:rsidRDefault="008326AD">
      <w:pPr>
        <w:pStyle w:val="a3"/>
        <w:spacing w:before="11"/>
        <w:rPr>
          <w:sz w:val="37"/>
        </w:rPr>
      </w:pPr>
    </w:p>
    <w:p w:rsidR="008326AD" w:rsidRDefault="00A24FAA">
      <w:pPr>
        <w:pStyle w:val="a4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quotation in</w:t>
      </w:r>
      <w:r>
        <w:rPr>
          <w:spacing w:val="-1"/>
        </w:rPr>
        <w:t xml:space="preserve"> </w:t>
      </w:r>
      <w:r>
        <w:t>MDL</w:t>
      </w:r>
      <w:r>
        <w:rPr>
          <w:spacing w:val="-6"/>
        </w:rPr>
        <w:t xml:space="preserve"> </w:t>
      </w:r>
      <w:r>
        <w:t>currency,</w:t>
      </w:r>
      <w:r>
        <w:rPr>
          <w:spacing w:val="3"/>
        </w:rPr>
        <w:t xml:space="preserve"> </w:t>
      </w:r>
      <w:r>
        <w:t>until</w:t>
      </w:r>
      <w:r>
        <w:rPr>
          <w:spacing w:val="-3"/>
        </w:rPr>
        <w:t xml:space="preserve"> </w:t>
      </w:r>
      <w:r w:rsidR="009E50C6">
        <w:t>August 4</w:t>
      </w:r>
      <w:r>
        <w:t>, 2023, to</w:t>
      </w:r>
      <w:r>
        <w:rPr>
          <w:spacing w:val="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address:</w:t>
      </w:r>
      <w:r>
        <w:rPr>
          <w:spacing w:val="-57"/>
        </w:rPr>
        <w:t xml:space="preserve"> </w:t>
      </w:r>
      <w:hyperlink r:id="rId6">
        <w:r>
          <w:rPr>
            <w:color w:val="0462C1"/>
            <w:u w:val="single" w:color="0462C1"/>
          </w:rPr>
          <w:t>ludmila.ivanov@fam.md</w:t>
        </w:r>
      </w:hyperlink>
    </w:p>
    <w:sectPr w:rsidR="008326AD" w:rsidSect="008326AD">
      <w:type w:val="continuous"/>
      <w:pgSz w:w="12240" w:h="15840"/>
      <w:pgMar w:top="180" w:right="4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D3F"/>
    <w:multiLevelType w:val="hybridMultilevel"/>
    <w:tmpl w:val="531EFD7C"/>
    <w:lvl w:ilvl="0" w:tplc="030C50DA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5E6C4E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7CF8D9B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BDD2B9DC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4" w:tplc="A9CC7FBC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D9006E5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792E40E4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E9D2BE72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97F41BAE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26AD"/>
    <w:rsid w:val="00656A8E"/>
    <w:rsid w:val="008326AD"/>
    <w:rsid w:val="00980912"/>
    <w:rsid w:val="009E50C6"/>
    <w:rsid w:val="00A24FAA"/>
    <w:rsid w:val="00B30039"/>
    <w:rsid w:val="00CE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26A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26AD"/>
  </w:style>
  <w:style w:type="paragraph" w:customStyle="1" w:styleId="Heading1">
    <w:name w:val="Heading 1"/>
    <w:basedOn w:val="a"/>
    <w:uiPriority w:val="1"/>
    <w:qFormat/>
    <w:rsid w:val="008326AD"/>
    <w:pPr>
      <w:ind w:left="482"/>
      <w:outlineLvl w:val="1"/>
    </w:pPr>
    <w:rPr>
      <w:b/>
      <w:bCs/>
      <w:u w:val="single" w:color="000000"/>
    </w:rPr>
  </w:style>
  <w:style w:type="paragraph" w:styleId="a4">
    <w:name w:val="Title"/>
    <w:basedOn w:val="a"/>
    <w:uiPriority w:val="1"/>
    <w:qFormat/>
    <w:rsid w:val="008326AD"/>
    <w:pPr>
      <w:ind w:left="482" w:right="57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326AD"/>
    <w:pPr>
      <w:spacing w:before="101"/>
      <w:ind w:left="1202" w:hanging="361"/>
    </w:pPr>
  </w:style>
  <w:style w:type="paragraph" w:customStyle="1" w:styleId="TableParagraph">
    <w:name w:val="Table Paragraph"/>
    <w:basedOn w:val="a"/>
    <w:uiPriority w:val="1"/>
    <w:qFormat/>
    <w:rsid w:val="008326AD"/>
  </w:style>
  <w:style w:type="paragraph" w:styleId="a6">
    <w:name w:val="Balloon Text"/>
    <w:basedOn w:val="a"/>
    <w:link w:val="a7"/>
    <w:uiPriority w:val="99"/>
    <w:semiHidden/>
    <w:unhideWhenUsed/>
    <w:rsid w:val="009E5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0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mila.ivanov@fam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2023-09-10T15:49:00Z</dcterms:created>
  <dcterms:modified xsi:type="dcterms:W3CDTF">2023-09-10T15:49:00Z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2023-07-27T00:00:00Z</vt:filetime>
  </property>
</Properties>
</file>